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正文 A"/>
        <w:widowControl w:val="1"/>
        <w:shd w:val="clear" w:color="auto" w:fill="ffffff"/>
        <w:spacing w:line="1200" w:lineRule="atLeast"/>
        <w:jc w:val="center"/>
        <w:rPr>
          <w:rFonts w:ascii="宋体" w:cs="宋体" w:hAnsi="宋体" w:eastAsia="宋体"/>
          <w:b w:val="1"/>
          <w:bCs w:val="1"/>
          <w:color w:val="ff0000"/>
          <w:kern w:val="0"/>
          <w:sz w:val="57"/>
          <w:szCs w:val="57"/>
          <w:u w:color="ff0000"/>
          <w:lang w:val="zh-TW" w:eastAsia="zh-TW"/>
        </w:rPr>
      </w:pPr>
      <w:r>
        <w:rPr>
          <w:rFonts w:ascii="宋体" w:cs="宋体" w:hAnsi="宋体" w:eastAsia="宋体"/>
          <w:b w:val="1"/>
          <w:bCs w:val="1"/>
          <w:color w:val="ff0000"/>
          <w:kern w:val="0"/>
          <w:sz w:val="57"/>
          <w:szCs w:val="57"/>
          <w:u w:color="ff0000"/>
          <w:rtl w:val="0"/>
          <w:lang w:val="zh-TW" w:eastAsia="zh-TW"/>
        </w:rPr>
        <w:t xml:space="preserve">内蒙古自治区住房和城乡建设厅文件 </w:t>
      </w:r>
    </w:p>
    <w:p>
      <w:pPr>
        <w:pStyle w:val="正文 A"/>
        <w:widowControl w:val="1"/>
        <w:shd w:val="clear" w:color="auto" w:fill="ffffff"/>
        <w:spacing w:line="300" w:lineRule="atLeast"/>
        <w:jc w:val="center"/>
        <w:rPr>
          <w:rFonts w:ascii="宋体" w:cs="宋体" w:hAnsi="宋体" w:eastAsia="宋体"/>
          <w:b w:val="1"/>
          <w:bCs w:val="1"/>
          <w:color w:val="000000"/>
          <w:kern w:val="0"/>
          <w:sz w:val="18"/>
          <w:szCs w:val="18"/>
          <w:u w:color="000000"/>
        </w:rPr>
      </w:pPr>
      <w:r>
        <w:rPr>
          <w:rFonts w:ascii="宋体" w:cs="宋体" w:hAnsi="宋体" w:eastAsia="宋体"/>
          <w:b w:val="1"/>
          <w:bCs w:val="1"/>
          <w:color w:val="000000"/>
          <w:kern w:val="0"/>
          <w:sz w:val="18"/>
          <w:szCs w:val="18"/>
          <w:u w:color="000000"/>
          <w:rtl w:val="0"/>
          <w:lang w:val="zh-TW" w:eastAsia="zh-TW"/>
        </w:rPr>
        <w:t>内建建函〔</w:t>
      </w:r>
      <w:r>
        <w:rPr>
          <w:rFonts w:ascii="宋体" w:cs="宋体" w:hAnsi="宋体" w:eastAsia="宋体"/>
          <w:b w:val="1"/>
          <w:bCs w:val="1"/>
          <w:color w:val="000000"/>
          <w:kern w:val="0"/>
          <w:sz w:val="18"/>
          <w:szCs w:val="18"/>
          <w:u w:color="000000"/>
          <w:rtl w:val="0"/>
          <w:lang w:val="en-US"/>
        </w:rPr>
        <w:t>2019</w:t>
      </w:r>
      <w:r>
        <w:rPr>
          <w:rFonts w:ascii="宋体" w:cs="宋体" w:hAnsi="宋体" w:eastAsia="宋体"/>
          <w:b w:val="1"/>
          <w:bCs w:val="1"/>
          <w:color w:val="000000"/>
          <w:kern w:val="0"/>
          <w:sz w:val="18"/>
          <w:szCs w:val="18"/>
          <w:u w:color="000000"/>
          <w:rtl w:val="0"/>
          <w:lang w:val="zh-TW" w:eastAsia="zh-TW"/>
        </w:rPr>
        <w:t>〕</w:t>
      </w:r>
      <w:r>
        <w:rPr>
          <w:rFonts w:ascii="宋体" w:cs="宋体" w:hAnsi="宋体" w:eastAsia="宋体"/>
          <w:b w:val="1"/>
          <w:bCs w:val="1"/>
          <w:color w:val="000000"/>
          <w:kern w:val="0"/>
          <w:sz w:val="18"/>
          <w:szCs w:val="18"/>
          <w:u w:color="000000"/>
          <w:rtl w:val="0"/>
          <w:lang w:val="en-US"/>
        </w:rPr>
        <w:t xml:space="preserve">39 </w:t>
      </w:r>
      <w:r>
        <w:rPr>
          <w:rFonts w:ascii="宋体" w:cs="宋体" w:hAnsi="宋体" w:eastAsia="宋体"/>
          <w:b w:val="1"/>
          <w:bCs w:val="1"/>
          <w:color w:val="000000"/>
          <w:kern w:val="0"/>
          <w:sz w:val="18"/>
          <w:szCs w:val="18"/>
          <w:u w:color="000000"/>
          <w:rtl w:val="0"/>
          <w:lang w:val="zh-TW" w:eastAsia="zh-TW"/>
        </w:rPr>
        <w:t xml:space="preserve">号 </w:t>
      </w:r>
    </w:p>
    <w:p>
      <w:pPr>
        <w:pStyle w:val="正文 A"/>
        <w:widowControl w:val="1"/>
        <w:shd w:val="clear" w:color="auto" w:fill="ffffff"/>
        <w:spacing w:line="600" w:lineRule="atLeast"/>
        <w:rPr>
          <w:rFonts w:ascii="Calibri" w:cs="Calibri" w:hAnsi="Calibri" w:eastAsia="Calibri"/>
          <w:kern w:val="0"/>
          <w:sz w:val="28"/>
          <w:szCs w:val="28"/>
        </w:rPr>
      </w:pPr>
    </w:p>
    <w:p>
      <w:pPr>
        <w:pStyle w:val="正文 A"/>
        <w:widowControl w:val="1"/>
        <w:shd w:val="clear" w:color="auto" w:fill="ffffff"/>
        <w:spacing w:line="600" w:lineRule="atLeast"/>
        <w:jc w:val="center"/>
        <w:rPr>
          <w:rFonts w:ascii="Calibri" w:cs="Calibri" w:hAnsi="Calibri" w:eastAsia="Calibri"/>
          <w:kern w:val="0"/>
          <w:lang w:val="zh-TW" w:eastAsia="zh-TW"/>
        </w:rPr>
      </w:pPr>
      <w:r>
        <w:rPr>
          <w:rFonts w:ascii="方正小标宋简体" w:cs="方正小标宋简体" w:hAnsi="方正小标宋简体" w:eastAsia="方正小标宋简体"/>
          <w:b w:val="1"/>
          <w:bCs w:val="1"/>
          <w:kern w:val="0"/>
          <w:sz w:val="44"/>
          <w:szCs w:val="44"/>
          <w:rtl w:val="0"/>
          <w:lang w:val="zh-TW" w:eastAsia="zh-TW"/>
        </w:rPr>
        <w:t>关于进一步简化二级建造师</w:t>
      </w:r>
    </w:p>
    <w:p>
      <w:pPr>
        <w:pStyle w:val="正文 A"/>
        <w:widowControl w:val="1"/>
        <w:shd w:val="clear" w:color="auto" w:fill="ffffff"/>
        <w:spacing w:line="600" w:lineRule="atLeast"/>
        <w:jc w:val="center"/>
        <w:rPr>
          <w:rFonts w:ascii="Calibri" w:cs="Calibri" w:hAnsi="Calibri" w:eastAsia="Calibri"/>
          <w:kern w:val="0"/>
          <w:lang w:val="zh-TW" w:eastAsia="zh-TW"/>
        </w:rPr>
      </w:pPr>
      <w:r>
        <w:rPr>
          <w:rFonts w:ascii="方正小标宋简体" w:cs="方正小标宋简体" w:hAnsi="方正小标宋简体" w:eastAsia="方正小标宋简体"/>
          <w:b w:val="1"/>
          <w:bCs w:val="1"/>
          <w:kern w:val="0"/>
          <w:sz w:val="44"/>
          <w:szCs w:val="44"/>
          <w:rtl w:val="0"/>
          <w:lang w:val="zh-TW" w:eastAsia="zh-TW"/>
        </w:rPr>
        <w:t>注册申请材料的通知</w:t>
      </w:r>
    </w:p>
    <w:p>
      <w:pPr>
        <w:pStyle w:val="正文 A"/>
        <w:widowControl w:val="1"/>
        <w:shd w:val="clear" w:color="auto" w:fill="ffffff"/>
        <w:spacing w:line="620" w:lineRule="atLeast"/>
        <w:rPr>
          <w:rFonts w:ascii="Calibri" w:cs="Calibri" w:hAnsi="Calibri" w:eastAsia="Calibri"/>
          <w:kern w:val="0"/>
          <w:lang w:val="zh-TW" w:eastAsia="zh-TW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各盟市住房和城乡建设局（委）：</w:t>
      </w:r>
    </w:p>
    <w:p>
      <w:pPr>
        <w:pStyle w:val="正文 A"/>
        <w:widowControl w:val="1"/>
        <w:shd w:val="clear" w:color="auto" w:fill="ffffff"/>
        <w:spacing w:line="620" w:lineRule="atLeast"/>
        <w:ind w:firstLine="645"/>
        <w:rPr>
          <w:rFonts w:ascii="Calibri" w:cs="Calibri" w:hAnsi="Calibri" w:eastAsia="Calibri"/>
          <w:kern w:val="0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为进一步深化建筑业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“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放管服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”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改革，优化审批服务，减轻申请人负担，我厅参照一级建造师注册管理方式，在《关于简化二级建造师注册申请材料的通知》（内建建函〔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2016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〕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1739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号）基础上，再次对申请注册材料予以简化。在申请初始注册、增项注册、重新注册时，不再向注册主管部门提交二级建造师执业资格证书、学历证书和身份证证明材料。</w:t>
      </w:r>
    </w:p>
    <w:p>
      <w:pPr>
        <w:pStyle w:val="正文 A"/>
        <w:widowControl w:val="1"/>
        <w:shd w:val="clear" w:color="auto" w:fill="ffffff"/>
        <w:spacing w:line="620" w:lineRule="atLeast"/>
        <w:ind w:firstLine="645"/>
        <w:rPr>
          <w:rFonts w:ascii="Calibri" w:cs="Calibri" w:hAnsi="Calibri" w:eastAsia="Calibri"/>
          <w:kern w:val="0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为便于快捷办理注册业务，申请注册人员、企业和盟市主管部门在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“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建筑业信息管理平台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”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上传注册申请表等相关电子文件时，务请认真核对，减少差错，确保信息的真实准确完整。</w:t>
      </w:r>
    </w:p>
    <w:p>
      <w:pPr>
        <w:pStyle w:val="正文 A"/>
        <w:widowControl w:val="1"/>
        <w:shd w:val="clear" w:color="auto" w:fill="ffffff"/>
        <w:spacing w:line="620" w:lineRule="atLeast"/>
        <w:ind w:firstLine="645"/>
        <w:rPr>
          <w:rFonts w:ascii="Calibri" w:cs="Calibri" w:hAnsi="Calibri" w:eastAsia="Calibri"/>
          <w:kern w:val="0"/>
          <w:lang w:val="zh-TW" w:eastAsia="zh-TW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此件从即日起执行。执行中如有疑义，请与我厅建筑业管理处联系。</w:t>
      </w:r>
    </w:p>
    <w:p>
      <w:pPr>
        <w:pStyle w:val="正文 A"/>
        <w:widowControl w:val="1"/>
        <w:shd w:val="clear" w:color="auto" w:fill="ffffff"/>
        <w:spacing w:line="620" w:lineRule="atLeast"/>
        <w:ind w:firstLine="645"/>
        <w:rPr>
          <w:rFonts w:ascii="Calibri" w:cs="Calibri" w:hAnsi="Calibri" w:eastAsia="Calibri"/>
          <w:kern w:val="0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联系电话：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 xml:space="preserve">0471-6264027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 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6945765</w:t>
      </w:r>
    </w:p>
    <w:p>
      <w:pPr>
        <w:pStyle w:val="正文 A"/>
        <w:widowControl w:val="1"/>
        <w:shd w:val="clear" w:color="auto" w:fill="ffffff"/>
        <w:spacing w:line="620" w:lineRule="atLeast"/>
        <w:rPr>
          <w:rFonts w:ascii="Calibri" w:cs="Calibri" w:hAnsi="Calibri" w:eastAsia="Calibri"/>
          <w:kern w:val="0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>                              </w:t>
      </w:r>
    </w:p>
    <w:p>
      <w:pPr>
        <w:pStyle w:val="正文 A"/>
        <w:widowControl w:val="1"/>
        <w:shd w:val="clear" w:color="auto" w:fill="ffffff"/>
        <w:spacing w:line="620" w:lineRule="atLeast"/>
        <w:ind w:firstLine="645"/>
        <w:rPr>
          <w:rFonts w:ascii="Calibri" w:cs="Calibri" w:hAnsi="Calibri" w:eastAsia="Calibri"/>
          <w:kern w:val="0"/>
        </w:rPr>
      </w:pPr>
      <w:r>
        <w:rPr>
          <w:rFonts w:ascii="Calibri" w:cs="Calibri" w:hAnsi="Calibri" w:eastAsia="Calibri"/>
          <w:kern w:val="0"/>
          <w:rtl w:val="0"/>
          <w:lang w:val="en-US"/>
        </w:rPr>
        <w:t> </w:t>
      </w:r>
    </w:p>
    <w:p>
      <w:pPr>
        <w:pStyle w:val="正文 A"/>
        <w:widowControl w:val="1"/>
        <w:shd w:val="clear" w:color="auto" w:fill="ffffff"/>
        <w:spacing w:line="620" w:lineRule="atLeast"/>
        <w:ind w:firstLine="4819"/>
        <w:rPr>
          <w:rFonts w:ascii="Calibri" w:cs="Calibri" w:hAnsi="Calibri" w:eastAsia="Calibri"/>
          <w:kern w:val="0"/>
        </w:rPr>
      </w:pP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 xml:space="preserve">     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 xml:space="preserve">2019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 xml:space="preserve">年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 xml:space="preserve">1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 xml:space="preserve">月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 xml:space="preserve">10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日</w:t>
      </w:r>
    </w:p>
    <w:p>
      <w:pPr>
        <w:pStyle w:val="正文 A"/>
        <w:widowControl w:val="1"/>
        <w:shd w:val="clear" w:color="auto" w:fill="ffffff"/>
        <w:spacing w:line="330" w:lineRule="atLeast"/>
      </w:pPr>
      <w:r>
        <w:rPr>
          <w:rFonts w:ascii="仿宋" w:cs="仿宋" w:hAnsi="仿宋" w:eastAsia="仿宋"/>
          <w:kern w:val="0"/>
          <w:sz w:val="32"/>
          <w:szCs w:val="32"/>
          <w:rtl w:val="0"/>
          <w:lang w:val="en-US"/>
        </w:rPr>
        <w:t xml:space="preserve">    </w:t>
      </w:r>
      <w:r>
        <w:rPr>
          <w:rFonts w:ascii="仿宋" w:cs="仿宋" w:hAnsi="仿宋" w:eastAsia="仿宋"/>
          <w:kern w:val="0"/>
          <w:sz w:val="32"/>
          <w:szCs w:val="32"/>
          <w:rtl w:val="0"/>
          <w:lang w:val="zh-TW" w:eastAsia="zh-TW"/>
        </w:rPr>
        <w:t>（此件主动公开）</w:t>
      </w:r>
      <w:r>
        <w:rPr>
          <w:rFonts w:ascii="Calibri" w:cs="Calibri" w:hAnsi="Calibri" w:eastAsia="Calibri"/>
          <w:kern w:val="0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宋体">
    <w:charset w:val="00"/>
    <w:family w:val="roman"/>
    <w:pitch w:val="default"/>
  </w:font>
  <w:font w:name="Calibri">
    <w:charset w:val="00"/>
    <w:family w:val="roman"/>
    <w:pitch w:val="default"/>
  </w:font>
  <w:font w:name="方正小标宋简体">
    <w:charset w:val="00"/>
    <w:family w:val="roman"/>
    <w:pitch w:val="default"/>
  </w:font>
  <w:font w:name="仿宋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